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C83C1" w14:textId="77BD919B" w:rsidR="000911BA" w:rsidRDefault="004159D9" w:rsidP="00415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59D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F2C79CF" wp14:editId="1849FB4E">
            <wp:extent cx="403860" cy="625332"/>
            <wp:effectExtent l="0" t="0" r="0" b="3810"/>
            <wp:docPr id="3" name="Рисунок 3" descr="Сут-Хольский кожуун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-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0" cy="62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9E466" w14:textId="77777777" w:rsidR="004159D9" w:rsidRPr="000911BA" w:rsidRDefault="004159D9" w:rsidP="00091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677358A" w14:textId="77777777" w:rsidR="000911BA" w:rsidRPr="000911BA" w:rsidRDefault="000911BA" w:rsidP="000911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0911BA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ОБРАЗОВАНИЯ АДМИНИСТРАЦИИ МУНИЦИПАЛЬНОГО</w:t>
      </w:r>
    </w:p>
    <w:p w14:paraId="664DD256" w14:textId="77777777" w:rsidR="000911BA" w:rsidRPr="000911BA" w:rsidRDefault="000911BA" w:rsidP="000911B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911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РАЙОНА  СУТ-ХОЛЬСКИЙ КОЖУУН РЕСПУБЛИКИ ТЫВА  </w:t>
      </w:r>
    </w:p>
    <w:p w14:paraId="528B19F6" w14:textId="1F3989BC" w:rsidR="000911BA" w:rsidRPr="000911BA" w:rsidRDefault="000911BA" w:rsidP="000911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US"/>
        </w:rPr>
      </w:pPr>
      <w:r w:rsidRPr="000911BA">
        <w:rPr>
          <w:rFonts w:ascii="Times New Roman" w:eastAsia="Times New Roman" w:hAnsi="Times New Roman" w:cs="Times New Roman"/>
          <w:sz w:val="20"/>
          <w:szCs w:val="20"/>
          <w:lang w:eastAsia="en-US"/>
        </w:rPr>
        <w:t>688150 Республика Тыва Сут-Хольский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0911BA">
        <w:rPr>
          <w:rFonts w:ascii="Times New Roman" w:eastAsia="Times New Roman" w:hAnsi="Times New Roman" w:cs="Times New Roman"/>
          <w:sz w:val="20"/>
          <w:szCs w:val="20"/>
          <w:lang w:eastAsia="en-US"/>
        </w:rPr>
        <w:t>кожуун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0911BA">
        <w:rPr>
          <w:rFonts w:ascii="Times New Roman" w:eastAsia="Times New Roman" w:hAnsi="Times New Roman" w:cs="Times New Roman"/>
          <w:sz w:val="20"/>
          <w:szCs w:val="20"/>
          <w:lang w:eastAsia="en-US"/>
        </w:rPr>
        <w:t>с.Суг-Аксы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0911B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ул.Чогаалчылар 40раб. тел: 8(394)45-21-1-15, 8(394)4521-2-10;  эл.адрес: </w:t>
      </w:r>
      <w:hyperlink r:id="rId6" w:history="1">
        <w:r w:rsidRPr="000911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en-US"/>
          </w:rPr>
          <w:t>classcut</w:t>
        </w:r>
        <w:r w:rsidRPr="000911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n-US"/>
          </w:rPr>
          <w:t>_</w:t>
        </w:r>
        <w:r w:rsidRPr="000911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en-US"/>
          </w:rPr>
          <w:t>hol</w:t>
        </w:r>
        <w:r w:rsidRPr="000911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n-US"/>
          </w:rPr>
          <w:t>@</w:t>
        </w:r>
        <w:r w:rsidRPr="000911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en-US"/>
          </w:rPr>
          <w:t>mail</w:t>
        </w:r>
        <w:r w:rsidRPr="000911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n-US"/>
          </w:rPr>
          <w:t>.</w:t>
        </w:r>
        <w:r w:rsidRPr="000911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en-US"/>
          </w:rPr>
          <w:t>ru</w:t>
        </w:r>
      </w:hyperlink>
    </w:p>
    <w:p w14:paraId="6B99A9F4" w14:textId="77777777" w:rsidR="000911BA" w:rsidRDefault="00091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9EF7A" w14:textId="77777777" w:rsidR="000911BA" w:rsidRDefault="00091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9C5D74" w14:textId="77777777" w:rsidR="004A7421" w:rsidRDefault="004A7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9" w14:textId="1F031FEE" w:rsidR="00FD4388" w:rsidRDefault="004A7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ресс-релиз</w:t>
      </w:r>
    </w:p>
    <w:p w14:paraId="55ECA2E2" w14:textId="4EC6D95A" w:rsidR="004A7421" w:rsidRPr="004A7421" w:rsidRDefault="004A7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A74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>о внедрении системы персонифицированного дополнительного образования 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 xml:space="preserve"> террит</w:t>
      </w:r>
      <w:r w:rsidR="00F34F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>ории Сут-Хольского кожууна</w:t>
      </w:r>
    </w:p>
    <w:p w14:paraId="0000000A" w14:textId="77777777" w:rsidR="00FD4388" w:rsidRPr="004A7421" w:rsidRDefault="00FD4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000000B" w14:textId="3D8D281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проекте «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Успех каждого ребенка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национального проекта 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«Образование»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. С 1 января 20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Республика Тыва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одним из многих субъектов Российской Федерации, внедряющих систему персонифицированного финансирования дополнительного образования детей – сертификаты дополнительного образования. </w:t>
      </w:r>
    </w:p>
    <w:p w14:paraId="0000000C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sz w:val="28"/>
          <w:szCs w:val="28"/>
        </w:rPr>
        <w:t>Система п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ерсонифицированно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го финансирования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Фактически за именным сертификатом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Внедр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персонифицированного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 детей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позволяет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важных задач:</w:t>
      </w:r>
    </w:p>
    <w:p w14:paraId="0000000D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14:paraId="0000000E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повышается конкуренция на рынке услуг дополнительного образования детей, а значит и  качество предоставляемых образовательных услуг; организации начинают ориентироваться на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14:paraId="0000000F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- у образовательных организаций, оказывающих качественные и востребованные услуги, появляется возможность привлекать дополнительное бюджетное финансирование;</w:t>
      </w:r>
    </w:p>
    <w:p w14:paraId="00000010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происходит «оздоровление» образовательных программ и услуг дополнительного образования, финансируемых за сч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т бюджетных средств на разных уровнях, их ориентация на то, что действительно интересно детям;</w:t>
      </w:r>
    </w:p>
    <w:p w14:paraId="00000011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открывается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14:paraId="00000012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введения новой организационно-управленческой системы ее правовое закрепление будет осуществляться как на региональном,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 и детальные правила ее организации. На местном уровне до 1 августа 20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14:paraId="00000013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sz w:val="28"/>
          <w:szCs w:val="28"/>
        </w:rPr>
        <w:t>Организационно-методическое сопровождение внедрения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персонифицированного дополнительного образования 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будет осуществляться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модельный центром, выполняющи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, помимо прочих, функци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оператора персонифицированного финансирования.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правил персонифицированного финансирования.</w:t>
      </w:r>
    </w:p>
    <w:p w14:paraId="00000014" w14:textId="77777777" w:rsidR="00FD4388" w:rsidRPr="004A7421" w:rsidRDefault="0091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детям сертификатов дополнительного образования начнется уже в конце текущего (2020/2021) учебного года и до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В зависимости от часов учебной нагрузки в неделю по образовательной программе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секции, осуществлять запись на программы, отслеживать получение услуги, оценивать образовательную программу и многое другое.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Используя сертификат, ребенок (его родители) может самостоятельно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формировать свою образовательную траекторию. После выбора программы с сертификата списываются 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доступные часы учебной нагрузки по программам в неделю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, далее ребенок использует остаток часов для выбора другой программы. Оплата (вернее даже доплата) за счет средств родителя предполагается только, если остаток часов на сертификате меньше часов учебной нагрузки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 в неделю по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>е, а также если выбираемая ребенком программа по своей стоимости превышает установленный бюджетом максимальный уровень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5" w14:textId="77777777" w:rsidR="00FD4388" w:rsidRPr="004A7421" w:rsidRDefault="0091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Отдельная работа в рамках внедрения системы проводится с частными организациями и индивидуальными предпринимателями, оказывающими услуги в сфере дополнительного образования детей. Все организации, реализующие программы дополнительного образования, которые хотят функционировать в системе персонифицированного</w:t>
      </w:r>
      <w:r w:rsidRPr="004A7421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образования, должны войти в реестр поставщиков образовательных услуг и внести свои образовательные программы в специальный навигатор информационной системы. Чтобы стать поставщиком образовательных услуг, образовательной организации необходимо направить заявку через информационную систему, расположенную по ссылке </w:t>
      </w:r>
      <w:r w:rsidRPr="004A7421">
        <w:rPr>
          <w:rFonts w:ascii="Times New Roman" w:eastAsia="Times New Roman" w:hAnsi="Times New Roman" w:cs="Times New Roman"/>
          <w:color w:val="0070C0"/>
          <w:sz w:val="28"/>
          <w:szCs w:val="28"/>
        </w:rPr>
        <w:t>https://tyva.pfdo.ru/</w:t>
      </w:r>
      <w:r w:rsidRPr="004A7421">
        <w:rPr>
          <w:rFonts w:ascii="Times New Roman" w:eastAsia="Times New Roman" w:hAnsi="Times New Roman" w:cs="Times New Roman"/>
          <w:color w:val="000000"/>
          <w:sz w:val="28"/>
          <w:szCs w:val="28"/>
        </w:rPr>
        <w:t>, заполнить заявку и разместить копии документов. В настоящее время работа по регистрации поставщиков образовательных услуг в информационной системе уже ведется.</w:t>
      </w:r>
    </w:p>
    <w:p w14:paraId="00000016" w14:textId="77777777" w:rsidR="00FD4388" w:rsidRPr="004A7421" w:rsidRDefault="00FD43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D4388" w:rsidRPr="004A7421" w:rsidSect="004A7421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626DA"/>
    <w:multiLevelType w:val="multilevel"/>
    <w:tmpl w:val="5F72FA1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388"/>
    <w:rsid w:val="00034544"/>
    <w:rsid w:val="000911BA"/>
    <w:rsid w:val="00167238"/>
    <w:rsid w:val="004159D9"/>
    <w:rsid w:val="004A7421"/>
    <w:rsid w:val="0076253E"/>
    <w:rsid w:val="00916657"/>
    <w:rsid w:val="00F34FAB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8FE23-D9FC-1A45-A108-63B93189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A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lasscut_hol@mail.ru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 УО</dc:creator>
  <cp:lastModifiedBy>Гость</cp:lastModifiedBy>
  <cp:revision>2</cp:revision>
  <cp:lastPrinted>2021-06-19T09:22:00Z</cp:lastPrinted>
  <dcterms:created xsi:type="dcterms:W3CDTF">2021-06-21T03:42:00Z</dcterms:created>
  <dcterms:modified xsi:type="dcterms:W3CDTF">2021-06-21T03:42:00Z</dcterms:modified>
</cp:coreProperties>
</file>